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5FA6" w:rsidRDefault="00CF5FA6" w:rsidP="004F6524">
      <w:pPr>
        <w:spacing w:after="0" w:line="240" w:lineRule="auto"/>
        <w:ind w:firstLine="1134"/>
        <w:jc w:val="center"/>
        <w:rPr>
          <w:rFonts w:ascii="Times New Roman" w:hAnsi="Times New Roman" w:cs="Times New Roman"/>
          <w:sz w:val="24"/>
          <w:szCs w:val="24"/>
        </w:rPr>
      </w:pPr>
      <w:r w:rsidRPr="001B226C">
        <w:rPr>
          <w:rFonts w:ascii="Times New Roman" w:hAnsi="Times New Roman" w:cs="Times New Roman"/>
          <w:sz w:val="24"/>
          <w:szCs w:val="24"/>
        </w:rPr>
        <w:t>Уважаемые родители (</w:t>
      </w:r>
      <w:r w:rsidR="00F00E0C" w:rsidRPr="001B226C">
        <w:rPr>
          <w:rFonts w:ascii="Times New Roman" w:hAnsi="Times New Roman" w:cs="Times New Roman"/>
          <w:sz w:val="24"/>
          <w:szCs w:val="24"/>
        </w:rPr>
        <w:t>з</w:t>
      </w:r>
      <w:r w:rsidRPr="001B226C">
        <w:rPr>
          <w:rFonts w:ascii="Times New Roman" w:hAnsi="Times New Roman" w:cs="Times New Roman"/>
          <w:sz w:val="24"/>
          <w:szCs w:val="24"/>
        </w:rPr>
        <w:t>аконные представители)</w:t>
      </w:r>
      <w:r w:rsidR="00F00E0C" w:rsidRPr="001B226C">
        <w:rPr>
          <w:rFonts w:ascii="Times New Roman" w:hAnsi="Times New Roman" w:cs="Times New Roman"/>
          <w:sz w:val="24"/>
          <w:szCs w:val="24"/>
        </w:rPr>
        <w:t xml:space="preserve"> детей</w:t>
      </w:r>
      <w:r w:rsidRPr="001B226C">
        <w:rPr>
          <w:rFonts w:ascii="Times New Roman" w:hAnsi="Times New Roman" w:cs="Times New Roman"/>
          <w:sz w:val="24"/>
          <w:szCs w:val="24"/>
        </w:rPr>
        <w:t>!</w:t>
      </w:r>
    </w:p>
    <w:p w:rsidR="001B226C" w:rsidRPr="001B226C" w:rsidRDefault="001B226C" w:rsidP="001B226C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F00E0C" w:rsidRPr="001B226C" w:rsidRDefault="00F00E0C" w:rsidP="001B226C">
      <w:pPr>
        <w:spacing w:after="0" w:line="240" w:lineRule="auto"/>
        <w:ind w:firstLine="1134"/>
        <w:jc w:val="both"/>
        <w:rPr>
          <w:rFonts w:ascii="Times New Roman" w:hAnsi="Times New Roman" w:cs="Times New Roman"/>
          <w:color w:val="444444"/>
          <w:sz w:val="24"/>
          <w:szCs w:val="24"/>
          <w:u w:val="single"/>
          <w:shd w:val="clear" w:color="auto" w:fill="FFFFFF"/>
        </w:rPr>
      </w:pPr>
      <w:r w:rsidRPr="001B226C">
        <w:rPr>
          <w:rFonts w:ascii="Times New Roman" w:hAnsi="Times New Roman" w:cs="Times New Roman"/>
          <w:sz w:val="24"/>
          <w:szCs w:val="24"/>
        </w:rPr>
        <w:t xml:space="preserve">При </w:t>
      </w:r>
      <w:r w:rsidRPr="001B2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государственном бюджетном учреждении центре психолого-педагогической, медицинской и социальной помощи Красносельского района Санкт-Петербурга создана </w:t>
      </w:r>
      <w:r w:rsidRPr="001B226C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Территориальная психолого-медико-педагогическая комиссия Красносельского района Санкт-Петербурга (ТПМПК). </w:t>
      </w:r>
      <w:bookmarkStart w:id="0" w:name="_GoBack"/>
      <w:bookmarkEnd w:id="0"/>
      <w:r w:rsidR="004F6524" w:rsidRPr="001B226C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Цель работы,</w:t>
      </w:r>
      <w:r w:rsidRPr="001B226C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которой, своевременное выявление детей с особенностями в физическом и (или) психическом развитии и (или) отклонениями в поведении, проведения их комплексного психолого-медико-педагогического обследования и подготовки по результатам обследования рекомендаций по оказанию им психолого-медико-педагогической помощи и организации их обучения и воспитания, а также подтверждения, уточнения или изменения ранее данных </w:t>
      </w:r>
      <w:r w:rsidRPr="001B226C">
        <w:rPr>
          <w:rFonts w:ascii="Times New Roman" w:hAnsi="Times New Roman" w:cs="Times New Roman"/>
          <w:color w:val="444444"/>
          <w:sz w:val="24"/>
          <w:szCs w:val="24"/>
          <w:u w:val="single"/>
          <w:shd w:val="clear" w:color="auto" w:fill="FFFFFF"/>
        </w:rPr>
        <w:t>рекомендаций.</w:t>
      </w:r>
    </w:p>
    <w:p w:rsidR="00F00E0C" w:rsidRPr="00F00E0C" w:rsidRDefault="00F00E0C" w:rsidP="001B226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00E0C">
        <w:rPr>
          <w:rFonts w:ascii="Times New Roman" w:eastAsia="Times New Roman" w:hAnsi="Times New Roman" w:cs="Times New Roman"/>
          <w:bCs/>
          <w:color w:val="444444"/>
          <w:sz w:val="24"/>
          <w:szCs w:val="24"/>
          <w:u w:val="single"/>
          <w:bdr w:val="none" w:sz="0" w:space="0" w:color="auto" w:frame="1"/>
          <w:lang w:eastAsia="ru-RU"/>
        </w:rPr>
        <w:t>ТПМПК принимает детей дошкольного возраста, имеющих следующие нарушения</w:t>
      </w:r>
      <w:r w:rsidRPr="00F00E0C">
        <w:rPr>
          <w:rFonts w:ascii="Times New Roman" w:eastAsia="Times New Roman" w:hAnsi="Times New Roman" w:cs="Times New Roman"/>
          <w:bCs/>
          <w:color w:val="444444"/>
          <w:sz w:val="24"/>
          <w:szCs w:val="24"/>
          <w:bdr w:val="none" w:sz="0" w:space="0" w:color="auto" w:frame="1"/>
          <w:lang w:eastAsia="ru-RU"/>
        </w:rPr>
        <w:t>:</w:t>
      </w:r>
    </w:p>
    <w:p w:rsidR="00F00E0C" w:rsidRPr="00F00E0C" w:rsidRDefault="00F00E0C" w:rsidP="001B226C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00E0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тяжелые нарушения речи;</w:t>
      </w:r>
    </w:p>
    <w:p w:rsidR="00F00E0C" w:rsidRPr="00F00E0C" w:rsidRDefault="00F00E0C" w:rsidP="001B226C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00E0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задержку психического развития;</w:t>
      </w:r>
    </w:p>
    <w:p w:rsidR="00F00E0C" w:rsidRPr="00F00E0C" w:rsidRDefault="00F00E0C" w:rsidP="001B226C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00E0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интеллекта;</w:t>
      </w:r>
    </w:p>
    <w:p w:rsidR="00F00E0C" w:rsidRPr="00F00E0C" w:rsidRDefault="00F00E0C" w:rsidP="001B226C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00E0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расстройства аутистического спектра;</w:t>
      </w:r>
    </w:p>
    <w:p w:rsidR="00F00E0C" w:rsidRPr="00F00E0C" w:rsidRDefault="00F00E0C" w:rsidP="001B226C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00E0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тяжелые и множественные нарушения развития</w:t>
      </w:r>
    </w:p>
    <w:p w:rsidR="00F00E0C" w:rsidRPr="00F00E0C" w:rsidRDefault="00F00E0C" w:rsidP="001B226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00E0C">
        <w:rPr>
          <w:rFonts w:ascii="Times New Roman" w:eastAsia="Times New Roman" w:hAnsi="Times New Roman" w:cs="Times New Roman"/>
          <w:bCs/>
          <w:color w:val="444444"/>
          <w:sz w:val="24"/>
          <w:szCs w:val="24"/>
          <w:u w:val="single"/>
          <w:bdr w:val="none" w:sz="0" w:space="0" w:color="auto" w:frame="1"/>
          <w:lang w:eastAsia="ru-RU"/>
        </w:rPr>
        <w:t>ТПМПК принимает детей школьного возраста, имеющих следующие нарушения</w:t>
      </w:r>
      <w:r w:rsidRPr="00F00E0C">
        <w:rPr>
          <w:rFonts w:ascii="Times New Roman" w:eastAsia="Times New Roman" w:hAnsi="Times New Roman" w:cs="Times New Roman"/>
          <w:bCs/>
          <w:color w:val="444444"/>
          <w:sz w:val="24"/>
          <w:szCs w:val="24"/>
          <w:bdr w:val="none" w:sz="0" w:space="0" w:color="auto" w:frame="1"/>
          <w:lang w:eastAsia="ru-RU"/>
        </w:rPr>
        <w:t>:</w:t>
      </w:r>
    </w:p>
    <w:p w:rsidR="00F00E0C" w:rsidRPr="00F00E0C" w:rsidRDefault="00F00E0C" w:rsidP="001B226C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00E0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тяжелые нарушения речи;</w:t>
      </w:r>
    </w:p>
    <w:p w:rsidR="00F00E0C" w:rsidRPr="00F00E0C" w:rsidRDefault="00F00E0C" w:rsidP="001B226C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00E0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задержку психического развития;</w:t>
      </w:r>
    </w:p>
    <w:p w:rsidR="00F00E0C" w:rsidRPr="00F00E0C" w:rsidRDefault="00F00E0C" w:rsidP="001B226C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00E0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интеллекта;</w:t>
      </w:r>
    </w:p>
    <w:p w:rsidR="00F00E0C" w:rsidRPr="00F00E0C" w:rsidRDefault="00F00E0C" w:rsidP="001B226C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00E0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расстройства аутистического спектра;</w:t>
      </w:r>
    </w:p>
    <w:p w:rsidR="00F00E0C" w:rsidRPr="00F00E0C" w:rsidRDefault="00F00E0C" w:rsidP="001B226C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00E0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тяжелые и множественные нарушения развития;</w:t>
      </w:r>
    </w:p>
    <w:p w:rsidR="00F00E0C" w:rsidRPr="00F00E0C" w:rsidRDefault="00F00E0C" w:rsidP="001B226C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00E0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опорно-двигательного аппарата;</w:t>
      </w:r>
    </w:p>
    <w:p w:rsidR="00F00E0C" w:rsidRPr="00F00E0C" w:rsidRDefault="00F00E0C" w:rsidP="001B226C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00E0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функциональные нарушения зрения (пониженное зрение, </w:t>
      </w:r>
      <w:proofErr w:type="spellStart"/>
      <w:r w:rsidRPr="00F00E0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амблиопия</w:t>
      </w:r>
      <w:proofErr w:type="spellEnd"/>
      <w:r w:rsidRPr="00F00E0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, косоглазие)</w:t>
      </w:r>
    </w:p>
    <w:p w:rsidR="00F00E0C" w:rsidRPr="00F00E0C" w:rsidRDefault="00F00E0C" w:rsidP="001B226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00E0C">
        <w:rPr>
          <w:rFonts w:ascii="Times New Roman" w:eastAsia="Times New Roman" w:hAnsi="Times New Roman" w:cs="Times New Roman"/>
          <w:bCs/>
          <w:color w:val="444444"/>
          <w:sz w:val="24"/>
          <w:szCs w:val="24"/>
          <w:u w:val="single"/>
          <w:bdr w:val="none" w:sz="0" w:space="0" w:color="auto" w:frame="1"/>
          <w:lang w:eastAsia="ru-RU"/>
        </w:rPr>
        <w:t>ТПМПК принимает выпускников 9 (10) и 11 (12) классов, осваивающих адаптированные основные общеобразовательные программы</w:t>
      </w:r>
      <w:r w:rsidRPr="00F00E0C">
        <w:rPr>
          <w:rFonts w:ascii="Times New Roman" w:eastAsia="Times New Roman" w:hAnsi="Times New Roman" w:cs="Times New Roman"/>
          <w:bCs/>
          <w:color w:val="444444"/>
          <w:sz w:val="24"/>
          <w:szCs w:val="24"/>
          <w:bdr w:val="none" w:sz="0" w:space="0" w:color="auto" w:frame="1"/>
          <w:lang w:eastAsia="ru-RU"/>
        </w:rPr>
        <w:t>, в том числе, достигших возраста 18 лет, до получения ими общего образования, претендующих на проведение государственной итоговой аттестации в условиях, учитывающих состояние их здоровья, особенности психофизического развития.</w:t>
      </w:r>
    </w:p>
    <w:p w:rsidR="00F00E0C" w:rsidRPr="001B226C" w:rsidRDefault="00F00E0C" w:rsidP="001B226C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1B226C">
        <w:rPr>
          <w:rFonts w:ascii="Times New Roman" w:hAnsi="Times New Roman" w:cs="Times New Roman"/>
          <w:sz w:val="24"/>
          <w:szCs w:val="24"/>
        </w:rPr>
        <w:t>ТПМПК Красносельского района проводит заседания с 20 августа текущего года по 20 июня следующего года.</w:t>
      </w:r>
    </w:p>
    <w:p w:rsidR="00F00E0C" w:rsidRPr="00F00E0C" w:rsidRDefault="00F00E0C" w:rsidP="001B226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B226C">
        <w:rPr>
          <w:rFonts w:ascii="Times New Roman" w:eastAsia="Times New Roman" w:hAnsi="Times New Roman" w:cs="Times New Roman"/>
          <w:bCs/>
          <w:color w:val="444444"/>
          <w:sz w:val="24"/>
          <w:szCs w:val="24"/>
          <w:bdr w:val="none" w:sz="0" w:space="0" w:color="auto" w:frame="1"/>
          <w:lang w:eastAsia="ru-RU"/>
        </w:rPr>
        <w:t>Адрес ТПМПК Красносельского района Санкт-Петербурга:</w:t>
      </w:r>
      <w:r w:rsidR="001B226C" w:rsidRPr="001B226C">
        <w:rPr>
          <w:rFonts w:ascii="Times New Roman" w:eastAsia="Times New Roman" w:hAnsi="Times New Roman" w:cs="Times New Roman"/>
          <w:bCs/>
          <w:color w:val="444444"/>
          <w:sz w:val="24"/>
          <w:szCs w:val="24"/>
          <w:bdr w:val="none" w:sz="0" w:space="0" w:color="auto" w:frame="1"/>
          <w:lang w:eastAsia="ru-RU"/>
        </w:rPr>
        <w:t xml:space="preserve"> </w:t>
      </w:r>
      <w:r w:rsidRPr="00F00E0C">
        <w:rPr>
          <w:rFonts w:ascii="Times New Roman" w:eastAsia="Times New Roman" w:hAnsi="Times New Roman" w:cs="Times New Roman"/>
          <w:bCs/>
          <w:color w:val="444444"/>
          <w:sz w:val="24"/>
          <w:szCs w:val="24"/>
          <w:bdr w:val="none" w:sz="0" w:space="0" w:color="auto" w:frame="1"/>
          <w:lang w:eastAsia="ru-RU"/>
        </w:rPr>
        <w:br/>
      </w:r>
      <w:r w:rsidRPr="00F00E0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Петергофское шоссе, д. 3, корпус 1, литер Д</w:t>
      </w:r>
    </w:p>
    <w:p w:rsidR="00F00E0C" w:rsidRPr="00F00E0C" w:rsidRDefault="00F00E0C" w:rsidP="001B226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B226C">
        <w:rPr>
          <w:rFonts w:ascii="Times New Roman" w:eastAsia="Times New Roman" w:hAnsi="Times New Roman" w:cs="Times New Roman"/>
          <w:bCs/>
          <w:color w:val="444444"/>
          <w:sz w:val="24"/>
          <w:szCs w:val="24"/>
          <w:bdr w:val="none" w:sz="0" w:space="0" w:color="auto" w:frame="1"/>
          <w:lang w:eastAsia="ru-RU"/>
        </w:rPr>
        <w:t>Телефон для записи и справок:  </w:t>
      </w:r>
      <w:hyperlink r:id="rId5" w:history="1">
        <w:r w:rsidRPr="001B226C">
          <w:rPr>
            <w:rFonts w:ascii="Times New Roman" w:eastAsia="Times New Roman" w:hAnsi="Times New Roman" w:cs="Times New Roman"/>
            <w:bCs/>
            <w:color w:val="0098D3"/>
            <w:sz w:val="24"/>
            <w:szCs w:val="24"/>
            <w:u w:val="single"/>
            <w:bdr w:val="none" w:sz="0" w:space="0" w:color="auto" w:frame="1"/>
            <w:lang w:eastAsia="ru-RU"/>
          </w:rPr>
          <w:t>+7(812)439-39-60</w:t>
        </w:r>
      </w:hyperlink>
      <w:r w:rsidRPr="001B226C">
        <w:rPr>
          <w:rFonts w:ascii="Times New Roman" w:eastAsia="Times New Roman" w:hAnsi="Times New Roman" w:cs="Times New Roman"/>
          <w:bCs/>
          <w:color w:val="444444"/>
          <w:sz w:val="24"/>
          <w:szCs w:val="24"/>
          <w:bdr w:val="none" w:sz="0" w:space="0" w:color="auto" w:frame="1"/>
          <w:lang w:eastAsia="ru-RU"/>
        </w:rPr>
        <w:t> </w:t>
      </w:r>
      <w:r w:rsidRPr="00F00E0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(по будням с 10:00 до 16:00)</w:t>
      </w:r>
    </w:p>
    <w:p w:rsidR="00F00E0C" w:rsidRPr="001B226C" w:rsidRDefault="001B226C" w:rsidP="001B226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444444"/>
          <w:sz w:val="24"/>
          <w:szCs w:val="24"/>
          <w:bdr w:val="none" w:sz="0" w:space="0" w:color="auto" w:frame="1"/>
          <w:lang w:eastAsia="ru-RU"/>
        </w:rPr>
      </w:pPr>
      <w:r w:rsidRPr="001B226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4892040</wp:posOffset>
            </wp:positionH>
            <wp:positionV relativeFrom="paragraph">
              <wp:posOffset>29210</wp:posOffset>
            </wp:positionV>
            <wp:extent cx="952500" cy="952500"/>
            <wp:effectExtent l="0" t="0" r="0" b="0"/>
            <wp:wrapSquare wrapText="bothSides"/>
            <wp:docPr id="5" name="Рисунок 5" descr="E:\КДО\администрирование\2024-2025\qr-cod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КДО\администрирование\2024-2025\qr-code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00E0C" w:rsidRPr="001B226C">
        <w:rPr>
          <w:rFonts w:ascii="Times New Roman" w:eastAsia="Times New Roman" w:hAnsi="Times New Roman" w:cs="Times New Roman"/>
          <w:bCs/>
          <w:color w:val="444444"/>
          <w:sz w:val="24"/>
          <w:szCs w:val="24"/>
          <w:bdr w:val="none" w:sz="0" w:space="0" w:color="auto" w:frame="1"/>
          <w:lang w:eastAsia="ru-RU"/>
        </w:rPr>
        <w:t>Сайт: </w:t>
      </w:r>
      <w:hyperlink r:id="rId7" w:history="1">
        <w:r w:rsidR="00F00E0C" w:rsidRPr="001B226C">
          <w:rPr>
            <w:rFonts w:ascii="Times New Roman" w:eastAsia="Times New Roman" w:hAnsi="Times New Roman" w:cs="Times New Roman"/>
            <w:bCs/>
            <w:color w:val="0098D3"/>
            <w:sz w:val="24"/>
            <w:szCs w:val="24"/>
            <w:u w:val="single"/>
            <w:bdr w:val="none" w:sz="0" w:space="0" w:color="auto" w:frame="1"/>
            <w:lang w:eastAsia="ru-RU"/>
          </w:rPr>
          <w:t>https://cpmsskr.ru</w:t>
        </w:r>
      </w:hyperlink>
      <w:r w:rsidRPr="001B226C">
        <w:rPr>
          <w:rFonts w:ascii="Times New Roman" w:eastAsia="Times New Roman" w:hAnsi="Times New Roman" w:cs="Times New Roman"/>
          <w:bCs/>
          <w:color w:val="444444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1B226C" w:rsidRPr="001B226C" w:rsidRDefault="001B226C" w:rsidP="001B226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444444"/>
          <w:sz w:val="24"/>
          <w:szCs w:val="24"/>
          <w:bdr w:val="none" w:sz="0" w:space="0" w:color="auto" w:frame="1"/>
          <w:lang w:eastAsia="ru-RU"/>
        </w:rPr>
      </w:pPr>
    </w:p>
    <w:p w:rsidR="001B226C" w:rsidRPr="001B226C" w:rsidRDefault="001B226C" w:rsidP="001B226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444444"/>
          <w:sz w:val="24"/>
          <w:szCs w:val="24"/>
          <w:bdr w:val="none" w:sz="0" w:space="0" w:color="auto" w:frame="1"/>
          <w:lang w:eastAsia="ru-RU"/>
        </w:rPr>
      </w:pPr>
    </w:p>
    <w:p w:rsidR="001B226C" w:rsidRPr="001B226C" w:rsidRDefault="001B226C" w:rsidP="001B226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444444"/>
          <w:sz w:val="24"/>
          <w:szCs w:val="24"/>
          <w:bdr w:val="none" w:sz="0" w:space="0" w:color="auto" w:frame="1"/>
          <w:lang w:eastAsia="ru-RU"/>
        </w:rPr>
      </w:pPr>
    </w:p>
    <w:p w:rsidR="001B226C" w:rsidRPr="001B226C" w:rsidRDefault="001B226C" w:rsidP="001B226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444444"/>
          <w:sz w:val="24"/>
          <w:szCs w:val="24"/>
          <w:bdr w:val="none" w:sz="0" w:space="0" w:color="auto" w:frame="1"/>
          <w:lang w:eastAsia="ru-RU"/>
        </w:rPr>
      </w:pPr>
    </w:p>
    <w:p w:rsidR="001B226C" w:rsidRPr="001B226C" w:rsidRDefault="001B226C" w:rsidP="001B226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444444"/>
          <w:sz w:val="24"/>
          <w:szCs w:val="24"/>
          <w:bdr w:val="none" w:sz="0" w:space="0" w:color="auto" w:frame="1"/>
          <w:lang w:eastAsia="ru-RU"/>
        </w:rPr>
      </w:pPr>
    </w:p>
    <w:p w:rsidR="001B226C" w:rsidRPr="001B226C" w:rsidRDefault="001B226C" w:rsidP="001B226C">
      <w:pPr>
        <w:pStyle w:val="a4"/>
        <w:spacing w:before="0" w:beforeAutospacing="0" w:after="0" w:afterAutospacing="0"/>
        <w:jc w:val="both"/>
      </w:pPr>
    </w:p>
    <w:p w:rsidR="00F00E0C" w:rsidRPr="00F00E0C" w:rsidRDefault="001B226C" w:rsidP="001B226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B226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4825365</wp:posOffset>
            </wp:positionH>
            <wp:positionV relativeFrom="paragraph">
              <wp:posOffset>12065</wp:posOffset>
            </wp:positionV>
            <wp:extent cx="1066800" cy="1066800"/>
            <wp:effectExtent l="0" t="0" r="0" b="0"/>
            <wp:wrapSquare wrapText="bothSides"/>
            <wp:docPr id="3" name="Рисунок 3" descr="http://qrcoder.ru/code/?https%3A%2F%2Fvk.com%2Fclub112135099%3Ffrom%3Dgroups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qrcoder.ru/code/?https%3A%2F%2Fvk.com%2Fclub112135099%3Ffrom%3Dgroups&amp;4&amp;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00E0C" w:rsidRPr="001B226C">
        <w:rPr>
          <w:rFonts w:ascii="Times New Roman" w:eastAsia="Times New Roman" w:hAnsi="Times New Roman" w:cs="Times New Roman"/>
          <w:bCs/>
          <w:color w:val="444444"/>
          <w:sz w:val="24"/>
          <w:szCs w:val="24"/>
          <w:bdr w:val="none" w:sz="0" w:space="0" w:color="auto" w:frame="1"/>
          <w:lang w:eastAsia="ru-RU"/>
        </w:rPr>
        <w:t>Группа ВКонтакте: </w:t>
      </w:r>
      <w:hyperlink r:id="rId9" w:history="1">
        <w:r w:rsidR="00F00E0C" w:rsidRPr="001B226C">
          <w:rPr>
            <w:rFonts w:ascii="Times New Roman" w:eastAsia="Times New Roman" w:hAnsi="Times New Roman" w:cs="Times New Roman"/>
            <w:bCs/>
            <w:color w:val="0098D3"/>
            <w:sz w:val="24"/>
            <w:szCs w:val="24"/>
            <w:u w:val="single"/>
            <w:bdr w:val="none" w:sz="0" w:space="0" w:color="auto" w:frame="1"/>
            <w:lang w:eastAsia="ru-RU"/>
          </w:rPr>
          <w:t>https://vk.com/club112135099</w:t>
        </w:r>
      </w:hyperlink>
      <w:r w:rsidR="00F00E0C" w:rsidRPr="001B226C">
        <w:rPr>
          <w:rFonts w:ascii="Times New Roman" w:eastAsia="Times New Roman" w:hAnsi="Times New Roman" w:cs="Times New Roman"/>
          <w:bCs/>
          <w:color w:val="444444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F00E0C" w:rsidRPr="001B226C" w:rsidRDefault="00F00E0C" w:rsidP="001B226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444444"/>
          <w:sz w:val="24"/>
          <w:szCs w:val="24"/>
          <w:bdr w:val="none" w:sz="0" w:space="0" w:color="auto" w:frame="1"/>
          <w:lang w:eastAsia="ru-RU"/>
        </w:rPr>
      </w:pPr>
    </w:p>
    <w:p w:rsidR="001B226C" w:rsidRDefault="001B226C" w:rsidP="001B226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444444"/>
          <w:sz w:val="24"/>
          <w:szCs w:val="24"/>
          <w:bdr w:val="none" w:sz="0" w:space="0" w:color="auto" w:frame="1"/>
          <w:lang w:eastAsia="ru-RU"/>
        </w:rPr>
      </w:pPr>
    </w:p>
    <w:p w:rsidR="001B226C" w:rsidRDefault="001B226C" w:rsidP="001B226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444444"/>
          <w:sz w:val="24"/>
          <w:szCs w:val="24"/>
          <w:bdr w:val="none" w:sz="0" w:space="0" w:color="auto" w:frame="1"/>
          <w:lang w:eastAsia="ru-RU"/>
        </w:rPr>
      </w:pPr>
    </w:p>
    <w:p w:rsidR="001B226C" w:rsidRDefault="001B226C" w:rsidP="001B226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444444"/>
          <w:sz w:val="24"/>
          <w:szCs w:val="24"/>
          <w:bdr w:val="none" w:sz="0" w:space="0" w:color="auto" w:frame="1"/>
          <w:lang w:eastAsia="ru-RU"/>
        </w:rPr>
      </w:pPr>
    </w:p>
    <w:p w:rsidR="001B226C" w:rsidRDefault="001B226C" w:rsidP="001B226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444444"/>
          <w:sz w:val="24"/>
          <w:szCs w:val="24"/>
          <w:bdr w:val="none" w:sz="0" w:space="0" w:color="auto" w:frame="1"/>
          <w:lang w:eastAsia="ru-RU"/>
        </w:rPr>
      </w:pPr>
    </w:p>
    <w:p w:rsidR="001B226C" w:rsidRDefault="001B226C" w:rsidP="001B226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444444"/>
          <w:sz w:val="24"/>
          <w:szCs w:val="24"/>
          <w:bdr w:val="none" w:sz="0" w:space="0" w:color="auto" w:frame="1"/>
          <w:lang w:eastAsia="ru-RU"/>
        </w:rPr>
      </w:pPr>
    </w:p>
    <w:p w:rsidR="00F00E0C" w:rsidRPr="00F51B20" w:rsidRDefault="00F00E0C" w:rsidP="00F51B2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B226C">
        <w:rPr>
          <w:rFonts w:ascii="Times New Roman" w:eastAsia="Times New Roman" w:hAnsi="Times New Roman" w:cs="Times New Roman"/>
          <w:bCs/>
          <w:color w:val="444444"/>
          <w:sz w:val="24"/>
          <w:szCs w:val="24"/>
          <w:bdr w:val="none" w:sz="0" w:space="0" w:color="auto" w:frame="1"/>
          <w:lang w:eastAsia="ru-RU"/>
        </w:rPr>
        <w:t>Электронная почта ТПМПК: </w:t>
      </w:r>
      <w:hyperlink r:id="rId10" w:history="1">
        <w:r w:rsidRPr="001B226C">
          <w:rPr>
            <w:rFonts w:ascii="Times New Roman" w:eastAsia="Times New Roman" w:hAnsi="Times New Roman" w:cs="Times New Roman"/>
            <w:bCs/>
            <w:color w:val="0098D3"/>
            <w:sz w:val="24"/>
            <w:szCs w:val="24"/>
            <w:u w:val="single"/>
            <w:bdr w:val="none" w:sz="0" w:space="0" w:color="auto" w:frame="1"/>
            <w:lang w:eastAsia="ru-RU"/>
          </w:rPr>
          <w:t>TPMPKKrSPb@yandex.ru</w:t>
        </w:r>
      </w:hyperlink>
    </w:p>
    <w:sectPr w:rsidR="00F00E0C" w:rsidRPr="00F51B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971B67"/>
    <w:multiLevelType w:val="multilevel"/>
    <w:tmpl w:val="DF988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05F4420"/>
    <w:multiLevelType w:val="multilevel"/>
    <w:tmpl w:val="7D6E5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761"/>
    <w:rsid w:val="00154A63"/>
    <w:rsid w:val="001B226C"/>
    <w:rsid w:val="002A32E3"/>
    <w:rsid w:val="004F6524"/>
    <w:rsid w:val="00625655"/>
    <w:rsid w:val="00630DCA"/>
    <w:rsid w:val="00CF5FA6"/>
    <w:rsid w:val="00F00E0C"/>
    <w:rsid w:val="00F51B20"/>
    <w:rsid w:val="00FF6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CC2C4E-040F-4D11-8603-29D650094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F5FA6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1B22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98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ettings" Target="settings.xml"/><Relationship Id="rId7" Type="http://schemas.openxmlformats.org/officeDocument/2006/relationships/hyperlink" Target="https://cpmsskr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fontTable" Target="fontTable.xml"/><Relationship Id="rId5" Type="http://schemas.openxmlformats.org/officeDocument/2006/relationships/hyperlink" Target="tel:+7(812)439-39-60" TargetMode="External"/><Relationship Id="rId10" Type="http://schemas.openxmlformats.org/officeDocument/2006/relationships/hyperlink" Target="mailto:TPMPKKrSPb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club11213509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331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Татьяна Александровна</cp:lastModifiedBy>
  <cp:revision>4</cp:revision>
  <dcterms:created xsi:type="dcterms:W3CDTF">2025-05-05T12:24:00Z</dcterms:created>
  <dcterms:modified xsi:type="dcterms:W3CDTF">2025-05-12T06:32:00Z</dcterms:modified>
</cp:coreProperties>
</file>